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Министерство образования и науки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Донецкой Народной Республики</w:t>
      </w:r>
    </w:p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Государственное профессиональное образовательное учреждение</w:t>
      </w:r>
    </w:p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«</w:t>
      </w:r>
      <w:proofErr w:type="spellStart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Амвросиевский</w:t>
      </w:r>
      <w:proofErr w:type="spellEnd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профессиональный лицей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»</w:t>
      </w:r>
    </w:p>
    <w:p w:rsidR="008D44D0" w:rsidRPr="00496925" w:rsidRDefault="008D44D0" w:rsidP="008D44D0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32244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Рассмотрено на заседании</w:t>
      </w:r>
    </w:p>
    <w:p w:rsidR="008D44D0" w:rsidRPr="00496925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м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етодической комиссии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>УТВЕРЖДАЮ</w:t>
      </w:r>
    </w:p>
    <w:p w:rsidR="008D44D0" w:rsidRPr="00496925" w:rsidRDefault="008D44D0" w:rsidP="008D44D0">
      <w:pPr>
        <w:widowControl w:val="0"/>
        <w:tabs>
          <w:tab w:val="left" w:pos="708"/>
          <w:tab w:val="left" w:pos="1416"/>
          <w:tab w:val="left" w:pos="2124"/>
          <w:tab w:val="left" w:pos="658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 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З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ам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еститель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директора по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8D44D0" w:rsidRPr="00496925" w:rsidRDefault="008D44D0" w:rsidP="008D44D0">
      <w:pPr>
        <w:widowControl w:val="0"/>
        <w:tabs>
          <w:tab w:val="left" w:pos="708"/>
          <w:tab w:val="left" w:pos="1416"/>
          <w:tab w:val="left" w:pos="2124"/>
          <w:tab w:val="left" w:pos="55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                                                 ______________ 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Л.Г. </w:t>
      </w:r>
      <w:proofErr w:type="spellStart"/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Баглай</w:t>
      </w:r>
      <w:proofErr w:type="spellEnd"/>
    </w:p>
    <w:p w:rsidR="008D44D0" w:rsidRPr="00496925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3"/>
          <w:szCs w:val="23"/>
          <w:lang w:eastAsia="ru-RU"/>
        </w:rPr>
      </w:pP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</w:t>
      </w:r>
      <w:r w:rsidR="002504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</w:t>
      </w:r>
      <w:r w:rsidR="002504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432244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Председатель МК</w:t>
      </w:r>
    </w:p>
    <w:p w:rsidR="008D44D0" w:rsidRPr="00432244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__________Н.А. Харитонова</w:t>
      </w: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eastAsia="Times New Roman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ПОУРОЧНО-ТЕМАТИЧЕСКИЙ ПЛАН</w:t>
      </w: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УЧЕБНОЙ ДИСЦИПЛИНЫ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ОДп.01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  <w:t>ИНФОРМАТИКА И ИКТ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</w:p>
    <w:p w:rsidR="008D44D0" w:rsidRDefault="0025047F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2021 – 2022</w:t>
      </w:r>
      <w:r w:rsidR="008D44D0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учебный год</w:t>
      </w:r>
    </w:p>
    <w:p w:rsidR="008D44D0" w:rsidRPr="004D4F87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 профессии: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35.01.13  Тракторист-машинист 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сельскохозяйственного производства</w:t>
      </w: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25047F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t>Амвросиевка, 2021</w:t>
      </w:r>
      <w:bookmarkStart w:id="0" w:name="_GoBack"/>
      <w:bookmarkEnd w:id="0"/>
    </w:p>
    <w:p w:rsidR="008D44D0" w:rsidRDefault="008D44D0" w:rsidP="008D4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4D0" w:rsidRPr="00747C2D" w:rsidRDefault="008D44D0" w:rsidP="008D44D0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ПОУРОЧ</w:t>
      </w:r>
      <w:r w:rsidRPr="00747C2D">
        <w:rPr>
          <w:rFonts w:ascii="Times New Roman" w:eastAsiaTheme="minorHAnsi" w:hAnsi="Times New Roman"/>
          <w:b/>
          <w:sz w:val="28"/>
          <w:szCs w:val="28"/>
        </w:rPr>
        <w:t xml:space="preserve">НО-ТЕМАТИЧЕСКОЕ ПЛАНИРОВАНИЕ ПО </w:t>
      </w:r>
      <w:r>
        <w:rPr>
          <w:rFonts w:ascii="Times New Roman" w:eastAsiaTheme="minorHAnsi" w:hAnsi="Times New Roman"/>
          <w:b/>
          <w:sz w:val="28"/>
          <w:szCs w:val="28"/>
        </w:rPr>
        <w:t>ДИСЦИПЛИНЕ ИНФОРМАТИКА И ИКТ</w:t>
      </w:r>
    </w:p>
    <w:p w:rsidR="008D44D0" w:rsidRPr="00747C2D" w:rsidRDefault="008D44D0" w:rsidP="008D44D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 Учебник для 10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p w:rsidR="008D44D0" w:rsidRDefault="008D44D0" w:rsidP="008D44D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Учебник для 11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790"/>
        <w:gridCol w:w="3084"/>
      </w:tblGrid>
      <w:tr w:rsidR="008D44D0" w:rsidRPr="00ED29DB" w:rsidTr="001E3DCD">
        <w:trPr>
          <w:trHeight w:val="783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Домашняя работа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Повторение</w:t>
            </w: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основных тем за 7-9 классы - 4 часа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Безопасно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сть, гигиена, э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ргономика, ресурсосбережения, технологические требования при эксплуатации компьютерного рабочего места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Работа с литературой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изучение инструктажей по ТБ в компьютерном кабинете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Понятие о мультимедиа. Компьютерные презентации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компьют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презентаций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Табличные вычисления на компьютере</w:t>
            </w:r>
          </w:p>
        </w:tc>
        <w:tc>
          <w:tcPr>
            <w:tcW w:w="3084" w:type="dxa"/>
            <w:shd w:val="clear" w:color="auto" w:fill="auto"/>
          </w:tcPr>
          <w:p w:rsidR="008D44D0" w:rsidRPr="00E84478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Решить задачу в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MS</w:t>
            </w:r>
            <w:r w:rsidRPr="00E8447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Exsel</w:t>
            </w:r>
            <w:proofErr w:type="spellEnd"/>
            <w:r w:rsidRPr="00E8447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выбору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Информационное моделирование на компьютере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Знать этапы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модел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-я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Тема 1. Введение. Структура информатики – 2 часа</w:t>
            </w:r>
          </w:p>
        </w:tc>
      </w:tr>
      <w:tr w:rsidR="008D44D0" w:rsidRPr="00ED29DB" w:rsidTr="001E3DCD">
        <w:trPr>
          <w:trHeight w:val="647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Информатика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наука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отрасль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деятельности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человека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5-10.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Нап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 реферата</w:t>
            </w:r>
          </w:p>
        </w:tc>
      </w:tr>
      <w:tr w:rsidR="008D44D0" w:rsidRPr="00ED29DB" w:rsidTr="001E3DCD">
        <w:trPr>
          <w:trHeight w:val="647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Основные подходы к понятию «информация». Информатика в частных науках.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сообщение о применении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 Информация – 17 часов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определению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понятия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«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».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Технические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средства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кодирования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Гл.1, §1,2. </w:t>
            </w:r>
            <w:proofErr w:type="spellStart"/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на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вопр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8,9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1.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Кодирование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§2, С 197 - 199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Количество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мера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уменьшения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неопределенности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знаний.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§2, </w:t>
            </w:r>
            <w:proofErr w:type="spellStart"/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на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вопр</w:t>
            </w:r>
            <w:proofErr w:type="spellEnd"/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Алфавитный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вероятностный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измерению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§3, §4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Практическая работа №2.  «Измерение информации»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§3, С 199 - 201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Универсальность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дискретного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(цифрового)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Компьютерное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целых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вещественных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чисел.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3.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чисел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§5. С 203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Логические операции. Операции «импликация», «эквивалентность». Примеры законов алгебры логики.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203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Эквивалентные преобразования логических выражений с данной таблицей истинности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Решение задач по инд. заданиям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текстовой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в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Кодовые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таблицы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Два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графической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§6, с 43-45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звуковой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: MIDI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цифровая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запись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Понятие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 методах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сжатия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Форматы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файлов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§6, с 45 - 50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5790" w:type="dxa"/>
            <w:shd w:val="clear" w:color="auto" w:fill="auto"/>
          </w:tcPr>
          <w:p w:rsidR="008D44D0" w:rsidRPr="000550A4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4.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текстов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Сжатие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текстов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205 - 206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5.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изображений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и звука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§6. С 208 - 211</w:t>
            </w:r>
          </w:p>
        </w:tc>
      </w:tr>
      <w:tr w:rsidR="008D44D0" w:rsidRPr="00ED29DB" w:rsidTr="001E3DCD">
        <w:trPr>
          <w:trHeight w:val="301"/>
        </w:trPr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Тема 3. Информационные процессы – 17 часов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Носители информации. Хранение информации; выбор способа хранения информации.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Передача информации. Канал связи и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его характеристики.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Гл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2, §7-8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Примеры передачи информации в социальных, биологических и технических системах.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Особенности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запоминания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передачи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человеком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Отв. на вопросы 1-4 на с. 63</w:t>
            </w:r>
          </w:p>
        </w:tc>
      </w:tr>
      <w:tr w:rsidR="008D44D0" w:rsidRPr="00ED29DB" w:rsidTr="001E3DCD">
        <w:trPr>
          <w:trHeight w:val="439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Систематизация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ab/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§9</w:t>
            </w:r>
          </w:p>
        </w:tc>
      </w:tr>
      <w:tr w:rsidR="008D44D0" w:rsidRPr="00ED29DB" w:rsidTr="001E3DCD">
        <w:trPr>
          <w:trHeight w:val="419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Алгоритмизация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необходимое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условие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автоматизации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§9</w:t>
            </w:r>
          </w:p>
        </w:tc>
      </w:tr>
      <w:tr w:rsidR="008D44D0" w:rsidRPr="00ED29DB" w:rsidTr="001E3DCD">
        <w:trPr>
          <w:trHeight w:val="926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26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  <w:tab w:val="left" w:pos="872"/>
                <w:tab w:val="left" w:pos="2107"/>
                <w:tab w:val="left" w:pos="3179"/>
                <w:tab w:val="left" w:pos="4136"/>
                <w:tab w:val="left" w:pos="5278"/>
                <w:tab w:val="left" w:pos="6789"/>
              </w:tabs>
              <w:autoSpaceDE w:val="0"/>
              <w:autoSpaceDN w:val="0"/>
              <w:spacing w:before="3" w:after="0" w:line="240" w:lineRule="auto"/>
              <w:ind w:left="28" w:right="2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№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6.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ab/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алгоритма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управления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работой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исполнителя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215 - 216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Возможность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преимущества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недостатки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автоматизированной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§10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7.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Автоматическая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обработка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данных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216 - 219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Информационные процессы в компьютере. П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рограммн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и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ппаратн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рганизация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компьютеров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систем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Этапы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истории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развития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ЭВМ.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Создать презентацию</w:t>
            </w:r>
          </w:p>
        </w:tc>
      </w:tr>
      <w:tr w:rsidR="008D44D0" w:rsidRPr="00ED29DB" w:rsidTr="001E3DCD">
        <w:trPr>
          <w:trHeight w:val="278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Проект на тему: «Выбор конфигурации компьютера»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220 - 225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Процедура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первоначальной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загрузки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Назначение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BIOS.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Подготовить сообщение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 xml:space="preserve">Проектное задание. Настройка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BIOS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С225 - 228</w:t>
            </w:r>
          </w:p>
        </w:tc>
      </w:tr>
      <w:tr w:rsidR="008D44D0" w:rsidRPr="00ED29DB" w:rsidTr="001E3DCD">
        <w:trPr>
          <w:trHeight w:val="483"/>
        </w:trPr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 Алгоритмизация и программирование – 33 часа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Этапы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решения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задачи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исполнитель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алгоритмов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Гл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3. §12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Классификация структур алгоритмов. Основные принципы структурного программирования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  <w:tab w:val="left" w:pos="1726"/>
                <w:tab w:val="left" w:pos="3096"/>
                <w:tab w:val="left" w:pos="4328"/>
                <w:tab w:val="left" w:pos="6268"/>
                <w:tab w:val="left" w:pos="7659"/>
              </w:tabs>
              <w:autoSpaceDE w:val="0"/>
              <w:autoSpaceDN w:val="0"/>
              <w:spacing w:before="3" w:after="0" w:line="240" w:lineRule="auto"/>
              <w:ind w:left="28" w:right="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Интеграционная среда разработки программ на выбранном языке программирования. Интерфейс выбранной среды.  Структура программы на Паскале.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§14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Раб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доп. литературой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8.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Программирование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линейных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алгоритмов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§13 – 16. С 231  -232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Логический тип данных. Логические величины.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§17 - 18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Логические операции. Правила записи и вычисления логических выражений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Условный оператор IF. Оператор выбора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select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case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9.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условного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оператора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и оператора выбора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234 - 237</w:t>
            </w:r>
          </w:p>
        </w:tc>
      </w:tr>
      <w:tr w:rsidR="008D44D0" w:rsidRPr="00ED29DB" w:rsidTr="001E3DCD">
        <w:trPr>
          <w:trHeight w:val="746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Циклические алгоритмы. Ци</w:t>
            </w:r>
            <w:proofErr w:type="gram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кл с пр</w:t>
            </w:r>
            <w:proofErr w:type="gram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едусловием. Цикл с постусловием.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Цикл с заданным числом повторений. Итерационный цикл. Операторы цикла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while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repeat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–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until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1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Оператор цикла с параметром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for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 Порядок выполнения вложенных циклов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0.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операторов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цикла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242  - 244 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Понятия вспомогательного алгоритма и подпрограммы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ind w:left="2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Подпрограммы-функции. Правила описания и использования подпрограмм-функций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Подпрограммы-процедуры. Правила описания и использования подпрограмм-процедур.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процедур и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функций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247 - 249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Массивы. Описание массивов на Паскале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Правила организации ввода и вывода значений массива.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Программная обработка массивов.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Максимальный и минимальный элемент массива. Сортировка массива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5790" w:type="dxa"/>
            <w:shd w:val="clear" w:color="auto" w:fill="auto"/>
          </w:tcPr>
          <w:p w:rsidR="008D44D0" w:rsidRPr="000550A4" w:rsidRDefault="008D44D0" w:rsidP="001E3DCD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28" w:right="1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Практическая работа № 12. Решение задач на обработку массивов.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249 - 252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Правила описания символьных величин и символьных строк.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§27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Основные функции и процедуры Паскаля для работы с символьной информацией.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3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символьных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величин и строк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символов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256 - 258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Текстовые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типизированные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не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типизированные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прямым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последовательным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доступом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Связь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файловой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переменной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именем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файла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Стандартные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процедуры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функции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для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работы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файлами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Комбинированный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тип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Записи.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Объявление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переменной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комбинированного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lastRenderedPageBreak/>
              <w:t>типа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§29</w:t>
            </w:r>
          </w:p>
        </w:tc>
      </w:tr>
      <w:tr w:rsidR="008D44D0" w:rsidRPr="00ED29DB" w:rsidTr="001E3DCD">
        <w:trPr>
          <w:trHeight w:val="329"/>
        </w:trPr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71</w:t>
            </w:r>
          </w:p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Операции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над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записями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Идентификация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поля записи.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Отв. на вопросы теста. Подготовить отчет.</w:t>
            </w:r>
          </w:p>
        </w:tc>
      </w:tr>
      <w:tr w:rsidR="008D44D0" w:rsidRPr="00ED29DB" w:rsidTr="001E3DCD">
        <w:trPr>
          <w:trHeight w:val="700"/>
        </w:trPr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</w:p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Обобщающий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урок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E3601" w:rsidRDefault="000E3601"/>
    <w:sectPr w:rsidR="000E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0"/>
    <w:rsid w:val="000E3601"/>
    <w:rsid w:val="0025047F"/>
    <w:rsid w:val="008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2</cp:revision>
  <dcterms:created xsi:type="dcterms:W3CDTF">2021-10-06T08:05:00Z</dcterms:created>
  <dcterms:modified xsi:type="dcterms:W3CDTF">2021-10-06T08:05:00Z</dcterms:modified>
</cp:coreProperties>
</file>